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98F" w:rsidRDefault="0087098F" w:rsidP="007E4387">
      <w:pPr>
        <w:tabs>
          <w:tab w:val="left" w:pos="7530"/>
        </w:tabs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7098F" w:rsidRDefault="0087098F" w:rsidP="007E4387">
      <w:pPr>
        <w:tabs>
          <w:tab w:val="left" w:pos="7530"/>
        </w:tabs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7098F" w:rsidRDefault="0087098F" w:rsidP="007E4387">
      <w:pPr>
        <w:tabs>
          <w:tab w:val="left" w:pos="7530"/>
        </w:tabs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7098F" w:rsidRDefault="0087098F" w:rsidP="007E4387">
      <w:pPr>
        <w:tabs>
          <w:tab w:val="left" w:pos="7530"/>
        </w:tabs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7098F" w:rsidRDefault="0087098F" w:rsidP="007E4387">
      <w:pPr>
        <w:tabs>
          <w:tab w:val="left" w:pos="7530"/>
        </w:tabs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7098F" w:rsidRPr="007E4387" w:rsidRDefault="0087098F" w:rsidP="007E4387">
      <w:pPr>
        <w:tabs>
          <w:tab w:val="left" w:pos="7530"/>
        </w:tabs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87098F" w:rsidRPr="007E4387" w:rsidRDefault="0087098F" w:rsidP="007E4387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pacing w:val="40"/>
          <w:sz w:val="24"/>
          <w:szCs w:val="24"/>
        </w:rPr>
      </w:pPr>
      <w:r w:rsidRPr="007E4387">
        <w:rPr>
          <w:rFonts w:ascii="Arial" w:hAnsi="Arial" w:cs="Arial"/>
          <w:b/>
          <w:bCs/>
          <w:spacing w:val="40"/>
          <w:sz w:val="24"/>
          <w:szCs w:val="24"/>
        </w:rPr>
        <w:t xml:space="preserve">АДМИНИСТРАЦИЯ </w:t>
      </w:r>
    </w:p>
    <w:p w:rsidR="0087098F" w:rsidRPr="007E4387" w:rsidRDefault="0087098F" w:rsidP="007E4387">
      <w:pPr>
        <w:keepNext/>
        <w:spacing w:after="0" w:line="240" w:lineRule="auto"/>
        <w:jc w:val="center"/>
        <w:outlineLvl w:val="3"/>
        <w:rPr>
          <w:rFonts w:ascii="Arial" w:hAnsi="Arial" w:cs="Arial"/>
          <w:b/>
          <w:bCs/>
          <w:spacing w:val="40"/>
          <w:sz w:val="24"/>
          <w:szCs w:val="24"/>
        </w:rPr>
      </w:pPr>
      <w:r w:rsidRPr="007E4387">
        <w:rPr>
          <w:rFonts w:ascii="Arial" w:hAnsi="Arial" w:cs="Arial"/>
          <w:b/>
          <w:bCs/>
          <w:spacing w:val="40"/>
          <w:sz w:val="24"/>
          <w:szCs w:val="24"/>
        </w:rPr>
        <w:t>СЕМЕНОВСКОГО СЕЛЬСКОГО ПОСЕЛЕНИЯ КАЛАЧЕЕВСКОГО МУНИЦИПАЛЬНОГО РАЙОНА ВОРОНЕЖСКОЙ ОБЛАСТИ</w:t>
      </w:r>
    </w:p>
    <w:p w:rsidR="0087098F" w:rsidRPr="007E4387" w:rsidRDefault="0087098F" w:rsidP="007E4387">
      <w:pPr>
        <w:spacing w:before="120" w:after="0" w:line="400" w:lineRule="exact"/>
        <w:jc w:val="center"/>
        <w:rPr>
          <w:rFonts w:ascii="Arial" w:hAnsi="Arial" w:cs="Arial"/>
          <w:b/>
          <w:spacing w:val="60"/>
          <w:sz w:val="24"/>
          <w:szCs w:val="24"/>
          <w:lang w:eastAsia="ru-RU"/>
        </w:rPr>
      </w:pPr>
      <w:r w:rsidRPr="007E4387">
        <w:rPr>
          <w:rFonts w:ascii="Arial" w:hAnsi="Arial" w:cs="Arial"/>
          <w:b/>
          <w:spacing w:val="60"/>
          <w:sz w:val="24"/>
          <w:szCs w:val="24"/>
          <w:lang w:eastAsia="ru-RU"/>
        </w:rPr>
        <w:t>ПОСТАНОВЛЕНИЕ</w:t>
      </w:r>
    </w:p>
    <w:p w:rsidR="0087098F" w:rsidRPr="007E4387" w:rsidRDefault="0087098F" w:rsidP="007E4387">
      <w:pPr>
        <w:spacing w:before="120" w:after="0" w:line="400" w:lineRule="exact"/>
        <w:jc w:val="center"/>
        <w:rPr>
          <w:rFonts w:ascii="Arial" w:hAnsi="Arial" w:cs="Arial"/>
          <w:b/>
          <w:spacing w:val="60"/>
          <w:sz w:val="24"/>
          <w:szCs w:val="24"/>
          <w:lang w:eastAsia="ru-RU"/>
        </w:rPr>
      </w:pPr>
    </w:p>
    <w:p w:rsidR="0087098F" w:rsidRPr="007E4387" w:rsidRDefault="0087098F" w:rsidP="007E4387">
      <w:pPr>
        <w:spacing w:after="0"/>
        <w:rPr>
          <w:rFonts w:ascii="Arial" w:hAnsi="Arial" w:cs="Arial"/>
          <w:color w:val="C00000"/>
          <w:sz w:val="24"/>
          <w:szCs w:val="24"/>
          <w:u w:val="single"/>
        </w:rPr>
      </w:pPr>
      <w:r w:rsidRPr="007E4387">
        <w:rPr>
          <w:rFonts w:ascii="Arial" w:hAnsi="Arial" w:cs="Arial"/>
          <w:sz w:val="24"/>
          <w:szCs w:val="24"/>
          <w:u w:val="single"/>
        </w:rPr>
        <w:t xml:space="preserve">от   </w:t>
      </w:r>
      <w:r w:rsidRPr="00DA5A59">
        <w:rPr>
          <w:rFonts w:ascii="Arial" w:hAnsi="Arial" w:cs="Arial"/>
          <w:sz w:val="24"/>
          <w:szCs w:val="24"/>
          <w:u w:val="single"/>
        </w:rPr>
        <w:t>13</w:t>
      </w:r>
      <w:r w:rsidRPr="007E4387">
        <w:rPr>
          <w:rFonts w:ascii="Arial" w:hAnsi="Arial" w:cs="Arial"/>
          <w:sz w:val="24"/>
          <w:szCs w:val="24"/>
          <w:u w:val="single"/>
        </w:rPr>
        <w:t xml:space="preserve">  </w:t>
      </w:r>
      <w:r>
        <w:rPr>
          <w:rFonts w:ascii="Arial" w:hAnsi="Arial" w:cs="Arial"/>
          <w:sz w:val="24"/>
          <w:szCs w:val="24"/>
          <w:u w:val="single"/>
        </w:rPr>
        <w:t>декабря</w:t>
      </w:r>
      <w:r w:rsidRPr="007E4387">
        <w:rPr>
          <w:rFonts w:ascii="Arial" w:hAnsi="Arial" w:cs="Arial"/>
          <w:sz w:val="24"/>
          <w:szCs w:val="24"/>
          <w:u w:val="single"/>
        </w:rPr>
        <w:t xml:space="preserve">  </w:t>
      </w:r>
      <w:smartTag w:uri="urn:schemas-microsoft-com:office:smarttags" w:element="metricconverter">
        <w:smartTagPr>
          <w:attr w:name="ProductID" w:val="2019 г"/>
        </w:smartTagPr>
        <w:r w:rsidRPr="007E4387">
          <w:rPr>
            <w:rFonts w:ascii="Arial" w:hAnsi="Arial" w:cs="Arial"/>
            <w:sz w:val="24"/>
            <w:szCs w:val="24"/>
            <w:u w:val="single"/>
          </w:rPr>
          <w:t>2019 г</w:t>
        </w:r>
      </w:smartTag>
      <w:r w:rsidRPr="007E4387">
        <w:rPr>
          <w:rFonts w:ascii="Arial" w:hAnsi="Arial" w:cs="Arial"/>
          <w:sz w:val="24"/>
          <w:szCs w:val="24"/>
          <w:u w:val="single"/>
        </w:rPr>
        <w:t>. № 13</w:t>
      </w:r>
      <w:r>
        <w:rPr>
          <w:rFonts w:ascii="Arial" w:hAnsi="Arial" w:cs="Arial"/>
          <w:sz w:val="24"/>
          <w:szCs w:val="24"/>
          <w:u w:val="single"/>
        </w:rPr>
        <w:t>6</w:t>
      </w:r>
    </w:p>
    <w:p w:rsidR="0087098F" w:rsidRPr="007E4387" w:rsidRDefault="0087098F" w:rsidP="007E4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7E4387">
        <w:rPr>
          <w:rFonts w:ascii="Arial" w:hAnsi="Arial" w:cs="Arial"/>
          <w:sz w:val="24"/>
          <w:szCs w:val="24"/>
        </w:rPr>
        <w:t>с. Семеновка</w:t>
      </w:r>
    </w:p>
    <w:p w:rsidR="0087098F" w:rsidRPr="007E4387" w:rsidRDefault="0087098F" w:rsidP="007E4387">
      <w:pPr>
        <w:spacing w:after="0"/>
        <w:rPr>
          <w:rFonts w:ascii="Arial" w:hAnsi="Arial" w:cs="Arial"/>
          <w:sz w:val="24"/>
          <w:szCs w:val="24"/>
        </w:rPr>
      </w:pPr>
    </w:p>
    <w:p w:rsidR="0087098F" w:rsidRPr="001718CC" w:rsidRDefault="0087098F" w:rsidP="00080467">
      <w:pPr>
        <w:spacing w:after="0" w:line="240" w:lineRule="auto"/>
        <w:ind w:right="2551"/>
        <w:rPr>
          <w:rFonts w:ascii="Arial" w:hAnsi="Arial" w:cs="Arial"/>
          <w:b/>
          <w:bCs/>
          <w:sz w:val="24"/>
          <w:szCs w:val="24"/>
          <w:lang w:eastAsia="ar-SA"/>
        </w:rPr>
      </w:pPr>
      <w:bookmarkStart w:id="0" w:name="_GoBack"/>
      <w:r w:rsidRPr="001718CC">
        <w:rPr>
          <w:rFonts w:ascii="Arial" w:hAnsi="Arial" w:cs="Arial"/>
          <w:b/>
          <w:bCs/>
          <w:sz w:val="24"/>
          <w:szCs w:val="24"/>
          <w:lang w:eastAsia="ar-SA"/>
        </w:rPr>
        <w:t>О внесении изменений в постановление администрации Семеновского сельского поселения Калачеевского муниципального района от 05.07.2016 г. № 51 «Об утверждении административного регламента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(в редакции постановлений от 19.04.2017 г. № 25, от 22.02.2019 г. № 5)</w:t>
      </w:r>
    </w:p>
    <w:bookmarkEnd w:id="0"/>
    <w:p w:rsidR="0087098F" w:rsidRPr="007E4387" w:rsidRDefault="0087098F" w:rsidP="00080467">
      <w:pPr>
        <w:spacing w:after="0" w:line="240" w:lineRule="auto"/>
        <w:ind w:right="2551"/>
        <w:rPr>
          <w:rFonts w:ascii="Arial" w:hAnsi="Arial" w:cs="Arial"/>
          <w:b/>
          <w:sz w:val="24"/>
          <w:szCs w:val="24"/>
        </w:rPr>
      </w:pPr>
    </w:p>
    <w:p w:rsidR="0087098F" w:rsidRDefault="0087098F" w:rsidP="00080467">
      <w:pPr>
        <w:numPr>
          <w:ilvl w:val="12"/>
          <w:numId w:val="0"/>
        </w:numPr>
        <w:ind w:firstLine="567"/>
        <w:jc w:val="both"/>
        <w:rPr>
          <w:rFonts w:ascii="Arial" w:hAnsi="Arial" w:cs="Arial"/>
          <w:sz w:val="24"/>
          <w:szCs w:val="24"/>
        </w:rPr>
      </w:pPr>
      <w:r w:rsidRPr="00080467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в целях приведения нормативных правовых актов </w:t>
      </w:r>
      <w:r>
        <w:rPr>
          <w:rFonts w:ascii="Arial" w:hAnsi="Arial" w:cs="Arial"/>
          <w:sz w:val="24"/>
          <w:szCs w:val="24"/>
        </w:rPr>
        <w:t>Семеновского</w:t>
      </w:r>
      <w:r w:rsidRPr="00080467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>
        <w:rPr>
          <w:rFonts w:ascii="Arial" w:hAnsi="Arial" w:cs="Arial"/>
          <w:sz w:val="24"/>
          <w:szCs w:val="24"/>
        </w:rPr>
        <w:t>Семеновского</w:t>
      </w:r>
      <w:r w:rsidRPr="00080467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области:</w:t>
      </w:r>
    </w:p>
    <w:p w:rsidR="0087098F" w:rsidRPr="00080467" w:rsidRDefault="0087098F" w:rsidP="00080467">
      <w:pPr>
        <w:numPr>
          <w:ilvl w:val="12"/>
          <w:numId w:val="0"/>
        </w:numPr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080467">
        <w:rPr>
          <w:rFonts w:ascii="Arial" w:hAnsi="Arial" w:cs="Arial"/>
          <w:b/>
          <w:sz w:val="28"/>
          <w:szCs w:val="28"/>
        </w:rPr>
        <w:t>постановляет</w:t>
      </w:r>
      <w:r w:rsidRPr="00080467">
        <w:rPr>
          <w:rFonts w:ascii="Arial" w:hAnsi="Arial" w:cs="Arial"/>
          <w:sz w:val="24"/>
          <w:szCs w:val="24"/>
        </w:rPr>
        <w:t>:</w:t>
      </w: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 xml:space="preserve">1. Внести следующие изменения в постановление администрации </w:t>
      </w:r>
      <w:r>
        <w:rPr>
          <w:rFonts w:ascii="Arial" w:hAnsi="Arial" w:cs="Arial"/>
          <w:sz w:val="24"/>
          <w:szCs w:val="24"/>
          <w:lang w:eastAsia="ar-SA"/>
        </w:rPr>
        <w:t>Семеновского</w:t>
      </w:r>
      <w:r w:rsidRPr="00080467">
        <w:rPr>
          <w:rFonts w:ascii="Arial" w:hAnsi="Arial" w:cs="Arial"/>
          <w:sz w:val="24"/>
          <w:szCs w:val="24"/>
          <w:lang w:eastAsia="ar-SA"/>
        </w:rPr>
        <w:t xml:space="preserve"> сельского поселения от 0</w:t>
      </w:r>
      <w:r>
        <w:rPr>
          <w:rFonts w:ascii="Arial" w:hAnsi="Arial" w:cs="Arial"/>
          <w:sz w:val="24"/>
          <w:szCs w:val="24"/>
          <w:lang w:eastAsia="ar-SA"/>
        </w:rPr>
        <w:t>5</w:t>
      </w:r>
      <w:r w:rsidRPr="00080467">
        <w:rPr>
          <w:rFonts w:ascii="Arial" w:hAnsi="Arial" w:cs="Arial"/>
          <w:sz w:val="24"/>
          <w:szCs w:val="24"/>
          <w:lang w:eastAsia="ar-SA"/>
        </w:rPr>
        <w:t xml:space="preserve">.07.2016 г. № </w:t>
      </w:r>
      <w:r>
        <w:rPr>
          <w:rFonts w:ascii="Arial" w:hAnsi="Arial" w:cs="Arial"/>
          <w:sz w:val="24"/>
          <w:szCs w:val="24"/>
          <w:lang w:eastAsia="ar-SA"/>
        </w:rPr>
        <w:t>51</w:t>
      </w:r>
      <w:r w:rsidRPr="00080467">
        <w:rPr>
          <w:rFonts w:ascii="Arial" w:hAnsi="Arial" w:cs="Arial"/>
          <w:sz w:val="24"/>
          <w:szCs w:val="24"/>
          <w:lang w:eastAsia="ar-SA"/>
        </w:rPr>
        <w:t xml:space="preserve"> «Об утверждении административного регламента по предоставлению муниципальной услуги «Принятие граждан на учет нуждающихся в предоставлении жилых помещений по договорам найма жилых помещений жилищного фонда социального использования» (в редакциях от 1</w:t>
      </w:r>
      <w:r>
        <w:rPr>
          <w:rFonts w:ascii="Arial" w:hAnsi="Arial" w:cs="Arial"/>
          <w:sz w:val="24"/>
          <w:szCs w:val="24"/>
          <w:lang w:eastAsia="ar-SA"/>
        </w:rPr>
        <w:t>9</w:t>
      </w:r>
      <w:r w:rsidRPr="00080467">
        <w:rPr>
          <w:rFonts w:ascii="Arial" w:hAnsi="Arial" w:cs="Arial"/>
          <w:sz w:val="24"/>
          <w:szCs w:val="24"/>
          <w:lang w:eastAsia="ar-SA"/>
        </w:rPr>
        <w:t>.0</w:t>
      </w:r>
      <w:r>
        <w:rPr>
          <w:rFonts w:ascii="Arial" w:hAnsi="Arial" w:cs="Arial"/>
          <w:sz w:val="24"/>
          <w:szCs w:val="24"/>
          <w:lang w:eastAsia="ar-SA"/>
        </w:rPr>
        <w:t>4</w:t>
      </w:r>
      <w:r w:rsidRPr="00080467">
        <w:rPr>
          <w:rFonts w:ascii="Arial" w:hAnsi="Arial" w:cs="Arial"/>
          <w:sz w:val="24"/>
          <w:szCs w:val="24"/>
          <w:lang w:eastAsia="ar-SA"/>
        </w:rPr>
        <w:t>.2017 г. № 2</w:t>
      </w:r>
      <w:r>
        <w:rPr>
          <w:rFonts w:ascii="Arial" w:hAnsi="Arial" w:cs="Arial"/>
          <w:sz w:val="24"/>
          <w:szCs w:val="24"/>
          <w:lang w:eastAsia="ar-SA"/>
        </w:rPr>
        <w:t>5</w:t>
      </w:r>
      <w:r w:rsidRPr="00080467">
        <w:rPr>
          <w:rFonts w:ascii="Arial" w:hAnsi="Arial" w:cs="Arial"/>
          <w:sz w:val="24"/>
          <w:szCs w:val="24"/>
          <w:lang w:eastAsia="ar-SA"/>
        </w:rPr>
        <w:t xml:space="preserve">, от </w:t>
      </w:r>
      <w:r>
        <w:rPr>
          <w:rFonts w:ascii="Arial" w:hAnsi="Arial" w:cs="Arial"/>
          <w:sz w:val="24"/>
          <w:szCs w:val="24"/>
          <w:lang w:eastAsia="ar-SA"/>
        </w:rPr>
        <w:t>22</w:t>
      </w:r>
      <w:r w:rsidRPr="00080467">
        <w:rPr>
          <w:rFonts w:ascii="Arial" w:hAnsi="Arial" w:cs="Arial"/>
          <w:sz w:val="24"/>
          <w:szCs w:val="24"/>
          <w:lang w:eastAsia="ar-SA"/>
        </w:rPr>
        <w:t>.02.2019 г. №</w:t>
      </w:r>
      <w:r>
        <w:rPr>
          <w:rFonts w:ascii="Arial" w:hAnsi="Arial" w:cs="Arial"/>
          <w:sz w:val="24"/>
          <w:szCs w:val="24"/>
          <w:lang w:eastAsia="ar-SA"/>
        </w:rPr>
        <w:t>5</w:t>
      </w:r>
      <w:r w:rsidRPr="00080467">
        <w:rPr>
          <w:rFonts w:ascii="Arial" w:hAnsi="Arial" w:cs="Arial"/>
          <w:sz w:val="24"/>
          <w:szCs w:val="24"/>
          <w:lang w:eastAsia="ar-SA"/>
        </w:rPr>
        <w:t>):</w:t>
      </w: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1.1. В административном регламенте:</w:t>
      </w: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1.1.1. Пункт 2.6.1. раздела 2 административного регламента «Исчерпывающий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заявителем.» изложить в</w:t>
      </w:r>
      <w:r w:rsidRPr="00080467">
        <w:rPr>
          <w:rFonts w:ascii="Arial" w:hAnsi="Arial" w:cs="Arial"/>
          <w:sz w:val="24"/>
          <w:szCs w:val="24"/>
        </w:rPr>
        <w:t xml:space="preserve"> </w:t>
      </w:r>
      <w:r w:rsidRPr="00080467">
        <w:rPr>
          <w:rFonts w:ascii="Arial" w:hAnsi="Arial" w:cs="Arial"/>
          <w:bCs/>
          <w:sz w:val="24"/>
          <w:szCs w:val="24"/>
        </w:rPr>
        <w:t>следующей</w:t>
      </w:r>
      <w:r w:rsidRPr="00080467">
        <w:rPr>
          <w:rFonts w:ascii="Arial" w:hAnsi="Arial" w:cs="Arial"/>
          <w:sz w:val="24"/>
          <w:szCs w:val="24"/>
        </w:rPr>
        <w:t xml:space="preserve"> редакции</w:t>
      </w:r>
      <w:r w:rsidRPr="00080467">
        <w:rPr>
          <w:rFonts w:ascii="Arial" w:hAnsi="Arial" w:cs="Arial"/>
          <w:sz w:val="24"/>
          <w:szCs w:val="24"/>
          <w:lang w:eastAsia="ar-SA"/>
        </w:rPr>
        <w:t xml:space="preserve">: </w:t>
      </w: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«2.6.1.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2.6.1.1. Для принятия на учет гражданин подает в орган местного самоуправления либо через многофункциональный центр в соответствии с заключенным ими в установленном Правительством Российской Федерации порядке соглашением о взаимодействии заявление с указанием состава семьи по форме, установленной органом местного самоуправления. Заявление подписывается лично дееспособными гражданином и членами его семьи, ограниченно дееспособными с согласия попечителей, законными представителями недееспособных членов семьи. К заявлению прилагаются: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1) документы, удостоверяющие личность гражданина и членов его семьи(паспорт, свидетельство о рождении);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1" w:name="P38"/>
      <w:bookmarkEnd w:id="1"/>
      <w:r w:rsidRPr="00080467">
        <w:rPr>
          <w:rFonts w:ascii="Arial" w:hAnsi="Arial" w:cs="Arial"/>
          <w:sz w:val="24"/>
          <w:szCs w:val="24"/>
          <w:lang w:eastAsia="ar-SA"/>
        </w:rPr>
        <w:t>2) документы, подтверждающие факт родства, супружеских отношений (свидетельство о рождении, свидетельство о заключении брака, судебные решения)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2" w:name="P40"/>
      <w:bookmarkEnd w:id="2"/>
      <w:r w:rsidRPr="00080467">
        <w:rPr>
          <w:rFonts w:ascii="Arial" w:hAnsi="Arial" w:cs="Arial"/>
          <w:sz w:val="24"/>
          <w:szCs w:val="24"/>
          <w:lang w:eastAsia="ar-SA"/>
        </w:rPr>
        <w:t>3)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учет;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4) документ, являющийся основанием для вселения в жилое помещение, которое является местом жительства граждан;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5)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Федерации);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6) документы, подтверждающие факт отнесения гражданина к категории граждан, имеющих право на получение жилого помещения по договору социального найма в соответствии с федеральным законом или законом Воронежской области (при постановке на учет граждан, отнесенных к данным категориям);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7) документ, подтверждающий признание жилого помещения, в котором проживают гражданин и члены его семьи, непригодным для проживания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требованиям);</w:t>
      </w: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bookmarkStart w:id="3" w:name="P47"/>
      <w:bookmarkEnd w:id="3"/>
      <w:r w:rsidRPr="00080467">
        <w:rPr>
          <w:rFonts w:ascii="Arial" w:hAnsi="Arial" w:cs="Arial"/>
          <w:sz w:val="24"/>
          <w:szCs w:val="24"/>
          <w:lang w:eastAsia="ar-SA"/>
        </w:rPr>
        <w:t xml:space="preserve">2.6.1.2. Администрация самостоятельно запрашиваются иные документы (их копии или содержащиеся в них сведения), необходимые для принятия </w:t>
      </w: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 xml:space="preserve">гражданина на учет, по межведомственным запросам в органах государственной власти, органах местного самоуправления и подведомственных государственным 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органам или органам местного самоуправления организациях, в распоряжении которых находятся данные документы (их копии или содержащиеся в них сведения), в соответствии с нормативными правовыми актами Российской Федерации, нормативными правовыми актами Воронежской области, муниципальными правовыми актами, если такие документы не были представлены заявителем по собственной инициативе.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К таким документам относятся: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- решение органа местного самоуправления о признании граждан малоимущими (при постановке на учет малоимущих);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- адресно-справочная информация из территориального органа федерального органа исполнительной власти в сфере внутренних дел о лицах, проживающих совместно с заявителем;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- документы из территориального органа федерального органа исполнительной власти, уполномоченного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о правах гражданина и членов его семьи на объекты недвижимого имущества;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- документы из организации (органа) по государственному техническому учету и технической инвентаризации объектов капитального строительства о наличии или об отсутствии жилых помещений в собственности у гражданина и членов его семьи, представляемые каждым членом семьи;</w:t>
      </w: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>- выписка из технического паспорта организации (органа) по государственному техническому учету и технической инвентаризации объектов капитального строительства с поэтажным планом (при наличии) и экспликацией с указанием общей и жилой площади занимаемого жилого помещения.</w:t>
      </w: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080467">
        <w:rPr>
          <w:rFonts w:ascii="Arial" w:hAnsi="Arial" w:cs="Arial"/>
          <w:sz w:val="24"/>
          <w:szCs w:val="24"/>
          <w:lang w:eastAsia="ar-SA"/>
        </w:rPr>
        <w:t xml:space="preserve">2.6.1.3. Документы, указанные в </w:t>
      </w:r>
      <w:hyperlink w:anchor="P34" w:history="1">
        <w:r w:rsidRPr="00080467">
          <w:rPr>
            <w:rStyle w:val="Hyperlink"/>
            <w:rFonts w:ascii="Arial" w:hAnsi="Arial" w:cs="Arial"/>
            <w:color w:val="auto"/>
            <w:sz w:val="24"/>
            <w:szCs w:val="24"/>
            <w:lang w:eastAsia="ar-SA"/>
          </w:rPr>
          <w:t>подпункте 1</w:t>
        </w:r>
      </w:hyperlink>
      <w:r w:rsidRPr="00080467">
        <w:rPr>
          <w:rFonts w:ascii="Arial" w:hAnsi="Arial" w:cs="Arial"/>
          <w:sz w:val="24"/>
          <w:szCs w:val="24"/>
          <w:lang w:eastAsia="ar-SA"/>
        </w:rPr>
        <w:t xml:space="preserve"> пункта 2.6.1. настоящего регламента, представляются в подлинниках или в копиях, заверенных в установленном порядке органами государственной власти или органами местного самоуправления, организациями, выдавшими соответствующий документ, либо нотариально засвидетельствованных по желанию гражданина.».</w:t>
      </w: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80467">
        <w:rPr>
          <w:rFonts w:ascii="Arial" w:hAnsi="Arial" w:cs="Arial"/>
          <w:sz w:val="24"/>
          <w:szCs w:val="24"/>
        </w:rPr>
        <w:t xml:space="preserve">2. Опубликовать настоящее постановление в Вестнике муниципальных правовых актов </w:t>
      </w:r>
      <w:r>
        <w:rPr>
          <w:rFonts w:ascii="Arial" w:hAnsi="Arial" w:cs="Arial"/>
          <w:sz w:val="24"/>
          <w:szCs w:val="24"/>
        </w:rPr>
        <w:t>Семеновского</w:t>
      </w:r>
      <w:r w:rsidRPr="00080467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области.</w:t>
      </w:r>
    </w:p>
    <w:p w:rsidR="0087098F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7098F" w:rsidRPr="00080467" w:rsidRDefault="0087098F" w:rsidP="00080467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87098F" w:rsidRDefault="0087098F" w:rsidP="00705DAD">
      <w:pPr>
        <w:pStyle w:val="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080467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87098F" w:rsidRDefault="0087098F" w:rsidP="00080467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</w:p>
    <w:p w:rsidR="0087098F" w:rsidRDefault="0087098F" w:rsidP="00080467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</w:p>
    <w:p w:rsidR="0087098F" w:rsidRDefault="0087098F" w:rsidP="00080467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</w:p>
    <w:p w:rsidR="0087098F" w:rsidRPr="00080467" w:rsidRDefault="0087098F" w:rsidP="00080467">
      <w:pPr>
        <w:pStyle w:val="10"/>
        <w:ind w:firstLine="709"/>
        <w:jc w:val="both"/>
        <w:rPr>
          <w:rFonts w:ascii="Arial" w:hAnsi="Arial" w:cs="Arial"/>
          <w:sz w:val="24"/>
          <w:szCs w:val="24"/>
        </w:rPr>
      </w:pPr>
    </w:p>
    <w:p w:rsidR="0087098F" w:rsidRDefault="0087098F" w:rsidP="00080467">
      <w:pPr>
        <w:pStyle w:val="1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Глава Семеновского сельского поселения                                      В.А. Мельников</w:t>
      </w:r>
    </w:p>
    <w:p w:rsidR="0087098F" w:rsidRPr="00080467" w:rsidRDefault="0087098F" w:rsidP="00080467">
      <w:pPr>
        <w:pStyle w:val="10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insideH w:val="single" w:sz="4" w:space="0" w:color="auto"/>
        </w:tblBorders>
        <w:tblLook w:val="00A0"/>
      </w:tblPr>
      <w:tblGrid>
        <w:gridCol w:w="4786"/>
        <w:gridCol w:w="4785"/>
      </w:tblGrid>
      <w:tr w:rsidR="0087098F" w:rsidRPr="00080467" w:rsidTr="00DF5DDE">
        <w:tc>
          <w:tcPr>
            <w:tcW w:w="4927" w:type="dxa"/>
          </w:tcPr>
          <w:p w:rsidR="0087098F" w:rsidRPr="00080467" w:rsidRDefault="0087098F" w:rsidP="00DF5DDE">
            <w:pPr>
              <w:pStyle w:val="1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27" w:type="dxa"/>
          </w:tcPr>
          <w:p w:rsidR="0087098F" w:rsidRPr="00080467" w:rsidRDefault="0087098F" w:rsidP="00DF5DDE">
            <w:pPr>
              <w:pStyle w:val="10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87098F" w:rsidRPr="00080467" w:rsidRDefault="0087098F" w:rsidP="00080467">
      <w:pPr>
        <w:pStyle w:val="10"/>
        <w:jc w:val="both"/>
        <w:rPr>
          <w:rFonts w:ascii="Arial" w:hAnsi="Arial" w:cs="Arial"/>
          <w:bCs/>
          <w:sz w:val="24"/>
          <w:szCs w:val="24"/>
        </w:rPr>
      </w:pPr>
    </w:p>
    <w:p w:rsidR="0087098F" w:rsidRPr="00080467" w:rsidRDefault="0087098F" w:rsidP="00080467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</w:p>
    <w:sectPr w:rsidR="0087098F" w:rsidRPr="00080467" w:rsidSect="00705DAD">
      <w:pgSz w:w="11906" w:h="16838"/>
      <w:pgMar w:top="0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E189F"/>
    <w:multiLevelType w:val="hybridMultilevel"/>
    <w:tmpl w:val="0C4042E0"/>
    <w:lvl w:ilvl="0" w:tplc="B2AE4310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">
    <w:nsid w:val="182F7A5E"/>
    <w:multiLevelType w:val="hybridMultilevel"/>
    <w:tmpl w:val="390AA1BC"/>
    <w:lvl w:ilvl="0" w:tplc="2564C9A4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D586908"/>
    <w:multiLevelType w:val="multilevel"/>
    <w:tmpl w:val="56C07A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2C76C1D"/>
    <w:multiLevelType w:val="multilevel"/>
    <w:tmpl w:val="50A4222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4">
    <w:nsid w:val="2C5F62AB"/>
    <w:multiLevelType w:val="multilevel"/>
    <w:tmpl w:val="0DB2E7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2CA9059D"/>
    <w:multiLevelType w:val="multilevel"/>
    <w:tmpl w:val="334417D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6">
    <w:nsid w:val="31AF312D"/>
    <w:multiLevelType w:val="hybridMultilevel"/>
    <w:tmpl w:val="D33E78C6"/>
    <w:lvl w:ilvl="0" w:tplc="D4A2DE6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34A569C0"/>
    <w:multiLevelType w:val="hybridMultilevel"/>
    <w:tmpl w:val="3DB6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903C4C"/>
    <w:multiLevelType w:val="hybridMultilevel"/>
    <w:tmpl w:val="34E0F65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F0C0321"/>
    <w:multiLevelType w:val="multilevel"/>
    <w:tmpl w:val="61A45062"/>
    <w:lvl w:ilvl="0">
      <w:start w:val="3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3FA01EB0"/>
    <w:multiLevelType w:val="multilevel"/>
    <w:tmpl w:val="23B40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47386518"/>
    <w:multiLevelType w:val="multilevel"/>
    <w:tmpl w:val="1C402566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4B02442C"/>
    <w:multiLevelType w:val="multilevel"/>
    <w:tmpl w:val="5C9C42D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4C203F07"/>
    <w:multiLevelType w:val="hybridMultilevel"/>
    <w:tmpl w:val="EFD6A296"/>
    <w:lvl w:ilvl="0" w:tplc="BE6A866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587970BC"/>
    <w:multiLevelType w:val="hybridMultilevel"/>
    <w:tmpl w:val="2C541E9E"/>
    <w:lvl w:ilvl="0" w:tplc="CAD4A72E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C475EB8"/>
    <w:multiLevelType w:val="hybridMultilevel"/>
    <w:tmpl w:val="92E6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1D85749"/>
    <w:multiLevelType w:val="hybridMultilevel"/>
    <w:tmpl w:val="5ED0C90E"/>
    <w:lvl w:ilvl="0" w:tplc="2A2420B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6BB66704"/>
    <w:multiLevelType w:val="multilevel"/>
    <w:tmpl w:val="E60282D8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>
    <w:nsid w:val="75D676E6"/>
    <w:multiLevelType w:val="multilevel"/>
    <w:tmpl w:val="4942C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9">
    <w:nsid w:val="77682F29"/>
    <w:multiLevelType w:val="hybridMultilevel"/>
    <w:tmpl w:val="43406FF8"/>
    <w:lvl w:ilvl="0" w:tplc="7E88B2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AF42905"/>
    <w:multiLevelType w:val="hybridMultilevel"/>
    <w:tmpl w:val="A45CDA42"/>
    <w:lvl w:ilvl="0" w:tplc="AB9C1C8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20"/>
  </w:num>
  <w:num w:numId="13">
    <w:abstractNumId w:val="14"/>
  </w:num>
  <w:num w:numId="14">
    <w:abstractNumId w:val="0"/>
  </w:num>
  <w:num w:numId="15">
    <w:abstractNumId w:val="4"/>
  </w:num>
  <w:num w:numId="16">
    <w:abstractNumId w:val="10"/>
  </w:num>
  <w:num w:numId="17">
    <w:abstractNumId w:val="2"/>
  </w:num>
  <w:num w:numId="18">
    <w:abstractNumId w:val="18"/>
  </w:num>
  <w:num w:numId="19">
    <w:abstractNumId w:val="16"/>
  </w:num>
  <w:num w:numId="20">
    <w:abstractNumId w:val="7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4387"/>
    <w:rsid w:val="00080467"/>
    <w:rsid w:val="001718CC"/>
    <w:rsid w:val="0022677A"/>
    <w:rsid w:val="00230848"/>
    <w:rsid w:val="00424496"/>
    <w:rsid w:val="004A4125"/>
    <w:rsid w:val="00705DAD"/>
    <w:rsid w:val="007E4387"/>
    <w:rsid w:val="0087098F"/>
    <w:rsid w:val="00933FF8"/>
    <w:rsid w:val="00AD06E1"/>
    <w:rsid w:val="00B03793"/>
    <w:rsid w:val="00B515BF"/>
    <w:rsid w:val="00C34558"/>
    <w:rsid w:val="00C4190A"/>
    <w:rsid w:val="00DA5A59"/>
    <w:rsid w:val="00DF5DDE"/>
    <w:rsid w:val="00E37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87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A5A59"/>
    <w:pPr>
      <w:keepNext/>
      <w:tabs>
        <w:tab w:val="left" w:pos="4900"/>
      </w:tabs>
      <w:spacing w:after="0" w:line="240" w:lineRule="auto"/>
      <w:ind w:right="4455"/>
      <w:jc w:val="center"/>
      <w:outlineLvl w:val="2"/>
    </w:pPr>
    <w:rPr>
      <w:rFonts w:ascii="Times New Roman" w:eastAsia="Arial Unicode MS" w:hAnsi="Times New Roman"/>
      <w:b/>
      <w:bCs/>
      <w:sz w:val="32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DA5A59"/>
    <w:rPr>
      <w:rFonts w:ascii="Times New Roman" w:eastAsia="Arial Unicode MS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rsid w:val="007E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E438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uiPriority w:val="99"/>
    <w:rsid w:val="00DA5A5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A5A5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A5A5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Обычный.Название подразделения"/>
    <w:uiPriority w:val="99"/>
    <w:rsid w:val="00DA5A59"/>
    <w:rPr>
      <w:rFonts w:ascii="SchoolBook" w:eastAsia="Times New Roman" w:hAnsi="SchoolBook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DA5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A5A59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DA5A5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Знак"/>
    <w:basedOn w:val="Normal"/>
    <w:uiPriority w:val="99"/>
    <w:rsid w:val="00DA5A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rsid w:val="00DA5A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5A59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1"/>
    <w:basedOn w:val="Normal"/>
    <w:uiPriority w:val="99"/>
    <w:rsid w:val="00DA5A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rsid w:val="00DA5A5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A5A59"/>
    <w:rPr>
      <w:rFonts w:ascii="Times New Roman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DA5A59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A5A59"/>
    <w:pPr>
      <w:ind w:left="720"/>
      <w:contextualSpacing/>
    </w:pPr>
  </w:style>
  <w:style w:type="paragraph" w:customStyle="1" w:styleId="1">
    <w:name w:val="Абзац списка1"/>
    <w:basedOn w:val="Normal"/>
    <w:uiPriority w:val="99"/>
    <w:rsid w:val="00DA5A59"/>
    <w:pPr>
      <w:ind w:left="720"/>
      <w:contextualSpacing/>
    </w:pPr>
    <w:rPr>
      <w:rFonts w:eastAsia="Times New Roman"/>
    </w:rPr>
  </w:style>
  <w:style w:type="paragraph" w:styleId="NormalWeb">
    <w:name w:val="Normal (Web)"/>
    <w:basedOn w:val="Normal"/>
    <w:uiPriority w:val="99"/>
    <w:rsid w:val="00DA5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">
    <w:name w:val="Без интервала1"/>
    <w:uiPriority w:val="99"/>
    <w:rsid w:val="00080467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87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1012</Words>
  <Characters>5769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пк</cp:lastModifiedBy>
  <cp:revision>5</cp:revision>
  <cp:lastPrinted>2019-12-16T08:12:00Z</cp:lastPrinted>
  <dcterms:created xsi:type="dcterms:W3CDTF">2019-12-15T18:00:00Z</dcterms:created>
  <dcterms:modified xsi:type="dcterms:W3CDTF">2019-12-16T08:13:00Z</dcterms:modified>
</cp:coreProperties>
</file>